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C04E8" w:rsidRPr="006F0FE9" w14:paraId="5E2F8D5C" w14:textId="77777777">
      <w:pPr>
        <w:spacing w:before="0"/>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1E796C65"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2262F0E4" w14:textId="77777777">
            <w:pPr>
              <w:spacing w:after="0" w:line="240" w:lineRule="auto"/>
              <w:jc w:val="center"/>
              <w:rPr>
                <w:rFonts w:ascii="Tahoma" w:hAnsi="Tahoma" w:cs="Tahoma"/>
                <w:b/>
                <w:bCs/>
                <w:color w:val="000000" w:themeColor="text1"/>
              </w:rPr>
            </w:pPr>
          </w:p>
          <w:p w:rsidR="00FD2566" w:rsidRPr="006F0FE9" w:rsidP="00670E3E" w14:paraId="48C02FC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FD2566" w:rsidRPr="006F0FE9" w:rsidP="00670E3E" w14:paraId="0FF67E34" w14:textId="606EAA90">
            <w:pPr>
              <w:spacing w:after="0" w:line="240" w:lineRule="auto"/>
              <w:jc w:val="center"/>
              <w:rPr>
                <w:rFonts w:ascii="Tahoma" w:hAnsi="Tahoma" w:cs="Tahoma"/>
                <w:b/>
                <w:bCs/>
                <w:color w:val="FF0000"/>
              </w:rPr>
            </w:pPr>
            <w:r w:rsidRPr="006F0FE9">
              <w:rPr>
                <w:rFonts w:ascii="Tahoma" w:hAnsi="Tahoma" w:cs="Tahoma"/>
                <w:b/>
                <w:bCs/>
                <w:color w:val="FF0000"/>
              </w:rPr>
              <w:t>12.HAFTA</w:t>
            </w:r>
          </w:p>
          <w:p w:rsidR="00FD2566" w:rsidRPr="006F0FE9" w:rsidP="00670E3E" w14:paraId="7E54433D" w14:textId="0DE883BF">
            <w:pPr>
              <w:spacing w:after="0" w:line="240" w:lineRule="auto"/>
              <w:jc w:val="center"/>
              <w:rPr>
                <w:rFonts w:ascii="Tahoma" w:hAnsi="Tahoma" w:cs="Tahoma"/>
                <w:b/>
                <w:bCs/>
                <w:color w:val="000000" w:themeColor="text1"/>
              </w:rPr>
            </w:pPr>
            <w:r>
              <w:rPr>
                <w:rFonts w:ascii="Tahoma" w:hAnsi="Tahoma" w:cs="Tahoma"/>
                <w:b/>
                <w:bCs/>
                <w:color w:val="000000" w:themeColor="text1"/>
              </w:rPr>
              <w:t>07-11</w:t>
            </w:r>
            <w:r w:rsidRPr="006F0FE9">
              <w:rPr>
                <w:rFonts w:ascii="Tahoma" w:hAnsi="Tahoma" w:cs="Tahoma"/>
                <w:b/>
                <w:bCs/>
                <w:color w:val="000000" w:themeColor="text1"/>
              </w:rPr>
              <w:t xml:space="preserve"> ARALIK </w:t>
            </w:r>
            <w:r w:rsidR="00257048">
              <w:rPr>
                <w:rFonts w:ascii="Tahoma" w:hAnsi="Tahoma" w:cs="Tahoma"/>
                <w:b/>
                <w:bCs/>
                <w:color w:val="000000" w:themeColor="text1"/>
              </w:rPr>
              <w:t>2026</w:t>
            </w:r>
          </w:p>
          <w:p w:rsidR="00FD2566" w:rsidRPr="006F0FE9" w:rsidP="00670E3E" w14:paraId="01A47DC4" w14:textId="77777777">
            <w:pPr>
              <w:spacing w:after="0" w:line="240" w:lineRule="auto"/>
              <w:jc w:val="center"/>
              <w:rPr>
                <w:rFonts w:ascii="Tahoma" w:hAnsi="Tahoma" w:cs="Tahoma"/>
                <w:b/>
                <w:bCs/>
                <w:color w:val="000000" w:themeColor="text1"/>
              </w:rPr>
            </w:pPr>
          </w:p>
        </w:tc>
      </w:tr>
      <w:tr w14:paraId="70261574"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0DB215BC"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03F8857F"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075A1A99"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0011E573"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FD2566" w:rsidRPr="006F0FE9" w:rsidP="00670E3E" w14:paraId="499C2C3E" w14:textId="77777777">
            <w:pPr>
              <w:spacing w:after="0" w:line="240" w:lineRule="auto"/>
              <w:rPr>
                <w:rFonts w:ascii="Tahoma" w:hAnsi="Tahoma" w:cs="Tahoma"/>
                <w:color w:val="000000" w:themeColor="text1"/>
              </w:rPr>
            </w:pPr>
          </w:p>
        </w:tc>
      </w:tr>
      <w:tr w14:paraId="54FAADE7"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26BB190E"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72BCEDC6"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6BF8F04B"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2FEE633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7601455"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G.3.1.6. Ekleme, çıkarma, içten ve dıştan kuvvet uygulama yoluyla farklı malzemeleri kullanarak üç boyutlu çalışma yapar.</w:t>
            </w:r>
          </w:p>
        </w:tc>
      </w:tr>
      <w:tr w14:paraId="78713B54"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48277145"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2C31400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F0A9F4F" w14:textId="77777777" w:rsidTr="00670E3E">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FD2566" w:rsidRPr="006F0FE9" w:rsidP="00670E3E" w14:paraId="2AFE04F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FD2566" w:rsidRPr="006F0FE9" w:rsidP="00670E3E" w14:paraId="6E1176E2"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0207E86F"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458E600F"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2502836B"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046C9AA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6469D4" w:rsidRPr="006F0FE9" w:rsidP="00670E3E" w14:paraId="02971EDC" w14:textId="77777777">
            <w:pPr>
              <w:spacing w:after="0" w:line="240" w:lineRule="auto"/>
              <w:rPr>
                <w:rFonts w:ascii="Tahoma" w:hAnsi="Tahoma" w:cs="Tahoma"/>
                <w:color w:val="000000" w:themeColor="text1"/>
              </w:rPr>
            </w:pPr>
            <w:r w:rsidRPr="006F0FE9">
              <w:rPr>
                <w:rFonts w:ascii="Tahoma" w:hAnsi="Tahoma" w:cs="Tahoma"/>
                <w:color w:val="000000" w:themeColor="text1"/>
              </w:rPr>
              <w:t>Ahşap, metal, kumaş, balon vb. ile atık malzemeler kullanılarak üç boyutlu çalışma yapılması sağlanır.</w:t>
            </w:r>
          </w:p>
          <w:p w:rsidR="006469D4" w:rsidRPr="006F0FE9" w:rsidP="00670E3E" w14:paraId="401AEE1F" w14:textId="77777777">
            <w:pPr>
              <w:spacing w:after="0" w:line="240" w:lineRule="auto"/>
              <w:rPr>
                <w:rFonts w:ascii="Tahoma" w:hAnsi="Tahoma" w:cs="Tahoma"/>
                <w:i/>
                <w:iCs/>
              </w:rPr>
            </w:pPr>
          </w:p>
          <w:p w:rsidR="00FD2566" w:rsidRPr="006F0FE9" w:rsidP="00670E3E" w14:paraId="5575D894" w14:textId="7A87A03B">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14:paraId="62E263CF"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6C786C5F"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2D92269B"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221BDA3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21900811"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3D7B1706"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ADFC52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559B2F86"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51F11564" w14:textId="77777777" w:rsidTr="00670E3E">
        <w:tblPrEx>
          <w:tblW w:w="10460" w:type="dxa"/>
          <w:tblInd w:w="60" w:type="dxa"/>
          <w:tblLook w:val="04A0"/>
        </w:tblPrEx>
        <w:trPr>
          <w:trHeight w:val="40"/>
        </w:trPr>
        <w:tc>
          <w:tcPr>
            <w:tcW w:w="2820" w:type="dxa"/>
            <w:tcBorders>
              <w:top w:val="nil"/>
              <w:left w:val="nil"/>
              <w:bottom w:val="nil"/>
              <w:right w:val="nil"/>
            </w:tcBorders>
            <w:shd w:val="clear" w:color="auto" w:fill="auto"/>
            <w:vAlign w:val="center"/>
            <w:hideMark/>
          </w:tcPr>
          <w:p w:rsidR="00FD2566" w:rsidRPr="006F0FE9" w:rsidP="00670E3E" w14:paraId="362F17DF"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FD2566" w:rsidRPr="006F0FE9" w:rsidP="00670E3E" w14:paraId="47B3A5EB" w14:textId="77777777">
            <w:pPr>
              <w:spacing w:after="0" w:line="240" w:lineRule="auto"/>
              <w:jc w:val="right"/>
              <w:rPr>
                <w:rFonts w:ascii="Tahoma" w:hAnsi="Tahoma" w:cs="Tahoma"/>
                <w:b/>
                <w:bCs/>
                <w:color w:val="000000" w:themeColor="text1"/>
              </w:rPr>
            </w:pPr>
          </w:p>
        </w:tc>
      </w:tr>
    </w:tbl>
    <w:p w:rsidR="00FD2566" w:rsidRPr="006F0FE9" w14:paraId="0056DCA3" w14:textId="2C12E631">
      <w:pPr>
        <w:rPr>
          <w:rFonts w:ascii="Tahoma" w:hAnsi="Tahoma" w:cs="Tahoma"/>
          <w:color w:val="000000" w:themeColor="text1"/>
        </w:rPr>
      </w:pPr>
    </w:p>
    <w:p w:rsidR="00FD2566" w:rsidRPr="006F0FE9" w14:paraId="01258972" w14:textId="175A6060">
      <w:pPr>
        <w:rPr>
          <w:rFonts w:ascii="Tahoma" w:hAnsi="Tahoma" w:cs="Tahoma"/>
          <w:color w:val="000000" w:themeColor="text1"/>
        </w:rPr>
      </w:pPr>
    </w:p>
    <w:p w:rsidR="00FD2566" w:rsidRPr="006F0FE9" w14:paraId="356DA892" w14:textId="084C97AA">
      <w:pPr>
        <w:rPr>
          <w:rFonts w:ascii="Tahoma" w:hAnsi="Tahoma" w:cs="Tahoma"/>
          <w:color w:val="000000" w:themeColor="text1"/>
        </w:rPr>
      </w:pPr>
    </w:p>
    <w:p w:rsidR="00FD2566" w:rsidRPr="006F0FE9" w14:paraId="5BECB184" w14:textId="0C1D9C6B">
      <w:pPr>
        <w:rPr>
          <w:rFonts w:ascii="Tahoma" w:hAnsi="Tahoma" w:cs="Tahoma"/>
          <w:color w:val="000000" w:themeColor="text1"/>
        </w:rPr>
      </w:pPr>
    </w:p>
    <w:p w:rsidR="00155E81" w:rsidRPr="006F0FE9" w14:paraId="05EA8A38" w14:textId="30FE5F7C">
      <w:pPr>
        <w:rPr>
          <w:rFonts w:ascii="Tahoma" w:hAnsi="Tahoma" w:cs="Tahoma"/>
          <w:color w:val="000000" w:themeColor="text1"/>
        </w:rPr>
      </w:pPr>
    </w:p>
    <w:p w:rsidR="001A498A" w:rsidRPr="006F0FE9" w14:paraId="5675FCE4" w14:textId="1504A66B">
      <w:pPr>
        <w:rPr>
          <w:rFonts w:ascii="Tahoma" w:hAnsi="Tahoma" w:cs="Tahoma"/>
          <w:color w:val="000000" w:themeColor="text1"/>
        </w:rPr>
      </w:pPr>
    </w:p>
    <w:p w:rsidR="00E96D99" w14:paraId="06470EA0" w14:textId="0811F9DC">
      <w:pPr>
        <w:rPr>
          <w:rFonts w:ascii="Tahoma" w:hAnsi="Tahoma" w:cs="Tahoma"/>
          <w:color w:val="000000" w:themeColor="text1"/>
        </w:rPr>
      </w:pPr>
    </w:p>
    <w:p w:rsidR="006F0FE9" w14:paraId="34AB20A0" w14:textId="240F5A57">
      <w:pPr>
        <w:rPr>
          <w:rFonts w:ascii="Tahoma" w:hAnsi="Tahoma" w:cs="Tahoma"/>
          <w:color w:val="000000" w:themeColor="text1"/>
        </w:rPr>
      </w:pPr>
    </w:p>
    <w:sectPr w:rsidSect="00A75FF0">
      <w:pgSz w:w="11906" w:h="16838"/>
      <w:pgMar w:top="851" w:right="567" w:bottom="567" w:left="737" w:header="283" w:footer="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